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ind w:firstLine="0" w:firstLineChars="0"/>
        <w:jc w:val="center"/>
        <w:rPr>
          <w:rFonts w:hint="eastAsia" w:ascii="Times New Roman" w:hAnsi="Times New Roman" w:eastAsia="仿宋" w:cs="仿宋"/>
          <w:b w:val="0"/>
          <w:spacing w:val="0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jc w:val="both"/>
        <w:rPr>
          <w:rFonts w:hint="eastAsia"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方正小标宋简体"/>
          <w:color w:val="FF0000"/>
          <w:spacing w:val="-38"/>
          <w:sz w:val="70"/>
          <w:szCs w:val="70"/>
        </w:rPr>
        <w:pict>
          <v:shape id="_x0000_i1025" o:spt="136" alt="云南轻纺职业学院党委办公室" type="#_x0000_t136" style="height:58.5pt;width:401.25pt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中共云南轻纺职业学院委员会文件" style="font-family:方正小标宋_GBK;font-size:28pt;font-weight:bold;v-text-align:center;"/>
            <w10:wrap type="none"/>
            <w10:anchorlock/>
          </v:shape>
        </w:pict>
      </w:r>
    </w:p>
    <w:p>
      <w:pPr>
        <w:jc w:val="center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bookmarkStart w:id="0" w:name="doc_mark"/>
    </w:p>
    <w:p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云轻党委发〔2021〕98号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签发人：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毛一波</w:t>
      </w:r>
    </w:p>
    <w:p>
      <w:pPr>
        <w:jc w:val="center"/>
        <w:rPr>
          <w:rFonts w:ascii="Times New Roman" w:hAnsi="Times New Roman" w:eastAsia="方正小标宋简体"/>
          <w:bCs/>
          <w:sz w:val="24"/>
          <w:szCs w:val="24"/>
        </w:rPr>
      </w:pPr>
      <w:r>
        <w:rPr>
          <w:rFonts w:ascii="Times New Roman" w:hAnsi="Times New Roman" w:eastAsia="仿宋_GB231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66040</wp:posOffset>
                </wp:positionV>
                <wp:extent cx="5724525" cy="18859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</w:pP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65pt;margin-top:5.2pt;height:14.85pt;width:450.75pt;z-index:251660288;mso-width-relative:page;mso-height-relative:page;" filled="f" stroked="f" coordsize="21600,21600" o:gfxdata="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H/p4X9UAAAAIAQAA&#10;DwAAAAAAAAABACAAAAAiAAAAZHJzL2Rvd25yZXYueG1sUEsBAhQAFAAAAAgAh07iQFYV3NccAgAA&#10;IwQAAA4AAAAAAAAAAQAgAAAAJAEAAGRycy9lMm9Eb2MueG1sUEsFBgAAAAAGAAYAWQEAALI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/>
          <w:b/>
          <w:color w:val="FF0000"/>
          <w:spacing w:val="-40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123190</wp:posOffset>
                </wp:positionV>
                <wp:extent cx="5800725" cy="0"/>
                <wp:effectExtent l="0" t="19050" r="9525" b="190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65pt;margin-top:9.7pt;height:0pt;width:456.75pt;z-index:251659264;mso-width-relative:page;mso-height-relative:page;" filled="f" stroked="t" coordsize="21600,21600" o:gfxdata="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ebnAj2AAAAAkBAAAPAAAAAAAAAAEAIAAAACIAAABkcnMvZG93bnJl&#10;di54bWxQSwECFAAUAAAACACHTuJAPF3lOf0BAADNAwAADgAAAAAAAAABACAAAAAnAQAAZHJzL2Uy&#10;b0RvYy54bWxQSwUGAAAAAAYABgBZAQAAlgUAAAAA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eastAsia="zh-CN"/>
        </w:rPr>
        <w:t>中共云南轻纺职业学院委员会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eastAsia="zh-CN"/>
        </w:rPr>
        <w:t>关于调整学校领导班子成员分工的通知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（部）</w:t>
      </w:r>
      <w:r>
        <w:rPr>
          <w:rFonts w:hint="eastAsia" w:ascii="仿宋_GB2312" w:hAnsi="仿宋" w:eastAsia="仿宋_GB2312"/>
          <w:sz w:val="32"/>
          <w:szCs w:val="32"/>
        </w:rPr>
        <w:t>处室、二级学院：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经学校202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sz w:val="32"/>
          <w:szCs w:val="32"/>
        </w:rPr>
        <w:t>日第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42</w:t>
      </w:r>
      <w:r>
        <w:rPr>
          <w:rFonts w:hint="eastAsia" w:ascii="仿宋_GB2312" w:hAnsi="仿宋" w:eastAsia="仿宋_GB2312"/>
          <w:sz w:val="32"/>
          <w:szCs w:val="32"/>
        </w:rPr>
        <w:t>次党委会会议研究决定，现将学校领导班子成员分工调整如下：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毛一波 全面负责学校党委工作，联系思想政治理论教学部。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尹海川 全面负责学校行政工作，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联系教育学院。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 xml:space="preserve">李伦琼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协助党委书记日常工作，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分管办公室、组织部、宣传部、统战部、工会、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团委，联系经济贸易学院、人工智能与大数据学院。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彭锋泽 主持学校纪委工作，分管纪检处，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巡察办。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协助院长日常工作，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分管财务处、审计处、学生处(学生工作部、武装部)、招生就业处，联系食品药品学院、机电工程与自动化学院。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 xml:space="preserve">李有进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协助院长日常工作，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分管保卫处、后勤服务中心、基础建设项目办公室，联系公共体育教学部。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协助院长日常工作，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分管人事处、教务处、质量建设处、图书与信息中心，联系服装学院、艺术与产品设计学院。</w:t>
      </w:r>
    </w:p>
    <w:p>
      <w:pPr>
        <w:spacing w:line="6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</w:t>
      </w:r>
      <w:bookmarkStart w:id="1" w:name="_GoBack"/>
      <w:bookmarkEnd w:id="1"/>
    </w:p>
    <w:p>
      <w:pPr>
        <w:spacing w:line="66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66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6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中共云南轻纺职业学院委员会</w:t>
      </w:r>
    </w:p>
    <w:p>
      <w:pPr>
        <w:spacing w:line="6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spacing w:line="500" w:lineRule="exact"/>
        <w:ind w:right="4480"/>
        <w:rPr>
          <w:rFonts w:hint="eastAsia" w:ascii="仿宋GB-2313" w:hAnsi="仿宋GB-2313" w:eastAsia="仿宋GB-2313" w:cs="仿宋GB-2313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26670</wp:posOffset>
                </wp:positionV>
                <wp:extent cx="5744845" cy="635"/>
                <wp:effectExtent l="0" t="0" r="0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4845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1pt;margin-top:2.1pt;height:0.05pt;width:452.35pt;mso-position-horizontal-relative:page;z-index:251663360;mso-width-relative:page;mso-height-relative:page;" filled="f" stroked="t" coordsize="21600,21600" o:gfxdata="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TYeYH1AAAAAgBAAAPAAAAAAAAAAEAIAAAACIAAABkcnMvZG93bnJl&#10;di54bWxQSwECFAAUAAAACACHTuJARAwwbgECAADxAwAADgAAAAAAAAABACAAAAAjAQAAZHJzL2Uy&#10;b0RvYy54bWxQSwUGAAAAAAYABgBZAQAAlg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" w:eastAsia="仿宋_GB2312"/>
          <w:sz w:val="28"/>
          <w:szCs w:val="28"/>
        </w:rPr>
        <w:t>抄送：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中共</w:t>
      </w:r>
      <w:r>
        <w:rPr>
          <w:rFonts w:hint="eastAsia" w:ascii="仿宋_GB2312" w:hAnsi="仿宋" w:eastAsia="仿宋_GB2312"/>
          <w:sz w:val="28"/>
          <w:szCs w:val="28"/>
        </w:rPr>
        <w:t>云南省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委</w:t>
      </w:r>
      <w:r>
        <w:rPr>
          <w:rFonts w:hint="eastAsia" w:ascii="仿宋_GB2312" w:hAnsi="仿宋" w:eastAsia="仿宋_GB2312"/>
          <w:sz w:val="28"/>
          <w:szCs w:val="28"/>
        </w:rPr>
        <w:t>教育工委组织部、省纪委省监委驻教育厅纪检监察组</w:t>
      </w:r>
    </w:p>
    <w:p>
      <w:pPr>
        <w:spacing w:line="700" w:lineRule="exact"/>
        <w:rPr>
          <w:rFonts w:hint="eastAsia"/>
        </w:rPr>
      </w:pPr>
      <w:r>
        <w:rPr>
          <w:rFonts w:hint="eastAsia"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894080</wp:posOffset>
                </wp:positionH>
                <wp:positionV relativeFrom="paragraph">
                  <wp:posOffset>118110</wp:posOffset>
                </wp:positionV>
                <wp:extent cx="5744845" cy="635"/>
                <wp:effectExtent l="0" t="0" r="0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4845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0.4pt;margin-top:9.3pt;height:0.05pt;width:452.35pt;mso-position-horizontal-relative:page;z-index:251661312;mso-width-relative:page;mso-height-relative:page;" filled="f" stroked="t" coordsize="21600,21600" o:gfxdata="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NqfEPUAAAACgEAAA8AAAAAAAAAAQAgAAAAIgAAAGRycy9kb3ducmV2&#10;LnhtbFBLAQIUABQAAAAIAIdO4kC2NRBdAAIAAPEDAAAOAAAAAAAAAAEAIAAAACMBAABkcnMvZTJv&#10;RG9jLnhtbFBLBQYAAAAABgAGAFkBAACV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883285</wp:posOffset>
                </wp:positionH>
                <wp:positionV relativeFrom="paragraph">
                  <wp:posOffset>556260</wp:posOffset>
                </wp:positionV>
                <wp:extent cx="5736590" cy="0"/>
                <wp:effectExtent l="0" t="9525" r="16510" b="95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659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9.55pt;margin-top:43.8pt;height:0pt;width:451.7pt;mso-position-horizontal-relative:page;z-index:251662336;mso-width-relative:page;mso-height-relative:page;" filled="f" stroked="t" coordsize="21600,21600" o:gfxdata="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G8Qu3UAAAACgEAAA8AAAAAAAAAAQAgAAAAIgAAAGRycy9kb3ducmV2Lnht&#10;bFBLAQIUABQAAAAIAIdO4kBVC0U2/QEAAO0DAAAOAAAAAAAAAAEAIAAAACMBAABkcnMvZTJvRG9j&#10;LnhtbFBLBQYAAAAABgAGAFkBAACS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w:t xml:space="preserve">云南轻纺职业学院办公室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/>
          <w:sz w:val="28"/>
          <w:szCs w:val="28"/>
        </w:rPr>
        <w:t>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0" w:left="1587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GB-2313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eastAsia="方正仿宋_GBK"/>
        <w:lang w:val="en-US" w:eastAsia="zh-CN"/>
      </w:rPr>
    </w:pPr>
    <w:sdt>
      <w:sdtPr>
        <w:id w:val="-1302997396"/>
        <w:docPartObj>
          <w:docPartGallery w:val="autotext"/>
        </w:docPartObj>
      </w:sdtPr>
      <w:sdtEndPr>
        <w:rPr>
          <w:rFonts w:hint="eastAsia" w:ascii="方正仿宋_GBK" w:eastAsia="方正仿宋_GBK"/>
          <w:sz w:val="32"/>
          <w:szCs w:val="32"/>
        </w:rPr>
      </w:sdtEndPr>
      <w:sdtContent>
        <w:r>
          <w:rPr>
            <w:rFonts w:hint="eastAsia" w:ascii="仿宋" w:hAnsi="仿宋" w:eastAsia="仿宋" w:cs="仿宋"/>
            <w:sz w:val="32"/>
            <w:szCs w:val="32"/>
          </w:rPr>
          <w:fldChar w:fldCharType="begin"/>
        </w:r>
        <w:r>
          <w:rPr>
            <w:rFonts w:hint="eastAsia" w:ascii="仿宋" w:hAnsi="仿宋" w:eastAsia="仿宋" w:cs="仿宋"/>
            <w:sz w:val="32"/>
            <w:szCs w:val="32"/>
          </w:rPr>
          <w:instrText xml:space="preserve">PAGE   \* MERGEFORMAT</w:instrText>
        </w:r>
        <w:r>
          <w:rPr>
            <w:rFonts w:hint="eastAsia" w:ascii="仿宋" w:hAnsi="仿宋" w:eastAsia="仿宋" w:cs="仿宋"/>
            <w:sz w:val="32"/>
            <w:szCs w:val="32"/>
          </w:rPr>
          <w:fldChar w:fldCharType="separate"/>
        </w:r>
        <w:r>
          <w:rPr>
            <w:rFonts w:hint="eastAsia" w:ascii="仿宋" w:hAnsi="仿宋" w:eastAsia="仿宋" w:cs="仿宋"/>
            <w:sz w:val="32"/>
            <w:szCs w:val="32"/>
            <w:lang w:val="zh-CN"/>
          </w:rPr>
          <w:t>-</w:t>
        </w:r>
        <w:r>
          <w:rPr>
            <w:rFonts w:hint="eastAsia" w:ascii="仿宋" w:hAnsi="仿宋" w:eastAsia="仿宋" w:cs="仿宋"/>
            <w:sz w:val="32"/>
            <w:szCs w:val="32"/>
          </w:rPr>
          <w:t xml:space="preserve"> 22 -</w:t>
        </w:r>
        <w:r>
          <w:rPr>
            <w:rFonts w:hint="eastAsia" w:ascii="仿宋" w:hAnsi="仿宋" w:eastAsia="仿宋" w:cs="仿宋"/>
            <w:sz w:val="32"/>
            <w:szCs w:val="32"/>
          </w:rPr>
          <w:fldChar w:fldCharType="end"/>
        </w:r>
      </w:sdtContent>
    </w:sdt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8753475</wp:posOffset>
              </wp:positionH>
              <wp:positionV relativeFrom="paragraph">
                <wp:posOffset>3065145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sdt>
                            <w:sdtPr>
                              <w:id w:val="-1302997396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hint="eastAsia" w:ascii="方正仿宋_GBK" w:eastAsia="方正仿宋_GBK"/>
                                <w:sz w:val="32"/>
                                <w:szCs w:val="32"/>
                              </w:rPr>
                            </w:sdtEndPr>
                            <w:sdtContent>
                              <w:r>
                                <w:rPr>
                                  <w:rFonts w:hint="eastAsia" w:ascii="仿宋" w:hAnsi="仿宋" w:eastAsia="仿宋" w:cs="仿宋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32"/>
                                  <w:szCs w:val="32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32"/>
                                  <w:szCs w:val="32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32"/>
                                  <w:szCs w:val="32"/>
                                </w:rPr>
                                <w:t xml:space="preserve"> 22 -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89.25pt;margin-top:241.3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H7VnPZAAAADQEAAA8AAAAAAAAAAQAgAAAAIgAAAGRycy9kb3ducmV2Lnht&#10;bFBLAQIUABQAAAAIAIdO4kAkgka0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sdt>
                      <w:sdtPr>
                        <w:id w:val="-1302997396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hint="eastAsia" w:ascii="方正仿宋_GBK" w:eastAsia="方正仿宋_GBK"/>
                          <w:sz w:val="32"/>
                          <w:szCs w:val="32"/>
                        </w:rPr>
                      </w:sdtEndPr>
                      <w:sdtContent>
                        <w:r>
                          <w:rPr>
                            <w:rFonts w:hint="eastAsia" w:ascii="仿宋" w:hAnsi="仿宋" w:eastAsia="仿宋" w:cs="仿宋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hint="eastAsia" w:ascii="仿宋" w:hAnsi="仿宋" w:eastAsia="仿宋" w:cs="仿宋"/>
                            <w:sz w:val="32"/>
                            <w:szCs w:val="32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" w:hAnsi="仿宋" w:eastAsia="仿宋" w:cs="仿宋"/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rFonts w:hint="eastAsia" w:ascii="仿宋" w:hAnsi="仿宋" w:eastAsia="仿宋" w:cs="仿宋"/>
                            <w:sz w:val="32"/>
                            <w:szCs w:val="32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="仿宋" w:hAnsi="仿宋" w:eastAsia="仿宋" w:cs="仿宋"/>
                            <w:sz w:val="32"/>
                            <w:szCs w:val="32"/>
                          </w:rPr>
                          <w:t xml:space="preserve"> 22 -</w:t>
                        </w:r>
                        <w:r>
                          <w:rPr>
                            <w:rFonts w:hint="eastAsia" w:ascii="仿宋" w:hAnsi="仿宋" w:eastAsia="仿宋" w:cs="仿宋"/>
                            <w:sz w:val="32"/>
                            <w:szCs w:val="3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left"/>
                          </w:pPr>
                          <w:sdt>
                            <w:sdtPr>
                              <w:id w:val="-1302997396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hint="eastAsia" w:ascii="方正仿宋_GBK" w:eastAsia="方正仿宋_GBK"/>
                                <w:sz w:val="32"/>
                                <w:szCs w:val="32"/>
                              </w:rPr>
                            </w:sdtEndPr>
                            <w:sdtContent>
                              <w:sdt>
                                <w:sdtPr>
                                  <w:id w:val="-1302997396"/>
                                  <w:docPartObj>
                                    <w:docPartGallery w:val="autotext"/>
                                  </w:docPartObj>
                                </w:sdtPr>
                                <w:sdtEndPr>
                                  <w:rPr>
                                    <w:rFonts w:hint="eastAsia" w:ascii="方正仿宋_GBK" w:eastAsia="方正仿宋_GBK"/>
                                    <w:sz w:val="32"/>
                                    <w:szCs w:val="32"/>
                                  </w:rPr>
                                </w:sdtEndPr>
                                <w:sdtContent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instrText xml:space="preserve">PAGE   \* MERGEFORMAT</w:instrTex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zh-CN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 xml:space="preserve"> 22 -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  <w:sdt>
                                    <w:sdtPr>
                                      <w:id w:val="-1302997396"/>
                                      <w:docPartObj>
                                        <w:docPartGallery w:val="autotext"/>
                                      </w:docPartObj>
                                    </w:sdtPr>
                                    <w:sdtEndPr>
                                      <w:rPr>
                                        <w:rFonts w:hint="eastAsia" w:ascii="方正仿宋_GBK" w:eastAsia="方正仿宋_GBK"/>
                                        <w:sz w:val="32"/>
                                        <w:szCs w:val="32"/>
                                      </w:rPr>
                                    </w:sdtEndPr>
                                    <w:sdtContent/>
                                  </w:sdt>
                                </w:sdtContent>
                              </w:sdt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left"/>
                    </w:pPr>
                    <w:sdt>
                      <w:sdtPr>
                        <w:id w:val="-1302997396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hint="eastAsia" w:ascii="方正仿宋_GBK" w:eastAsia="方正仿宋_GBK"/>
                          <w:sz w:val="32"/>
                          <w:szCs w:val="32"/>
                        </w:rPr>
                      </w:sdtEndPr>
                      <w:sdtContent>
                        <w:sdt>
                          <w:sdtPr>
                            <w:id w:val="-1302997396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="方正仿宋_GBK" w:eastAsia="方正仿宋_GBK"/>
                              <w:sz w:val="32"/>
                              <w:szCs w:val="32"/>
                            </w:rPr>
                          </w:sdtEndPr>
                          <w:sdtContent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instrText xml:space="preserve">PAGE   \* MERGEFORMAT</w:instrTex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zh-CN"/>
                              </w:rPr>
                              <w:t>-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 xml:space="preserve"> 22 -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fldChar w:fldCharType="end"/>
                            </w:r>
                            <w:sdt>
                              <w:sdtPr>
                                <w:id w:val="-1302997396"/>
                                <w:docPartObj>
                                  <w:docPartGallery w:val="autotext"/>
                                </w:docPartObj>
                              </w:sdtPr>
                              <w:sdtEndPr>
                                <w:rPr>
                                  <w:rFonts w:hint="eastAsia" w:ascii="方正仿宋_GBK" w:eastAsia="方正仿宋_GBK"/>
                                  <w:sz w:val="32"/>
                                  <w:szCs w:val="32"/>
                                </w:rPr>
                              </w:sdtEndPr>
                              <w:sdtContent/>
                            </w:sdt>
                          </w:sdtContent>
                        </w:sdt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F68DD"/>
    <w:rsid w:val="012C3850"/>
    <w:rsid w:val="01E6031B"/>
    <w:rsid w:val="03597AA1"/>
    <w:rsid w:val="046509D0"/>
    <w:rsid w:val="058D02B1"/>
    <w:rsid w:val="05EE605A"/>
    <w:rsid w:val="06B55AE2"/>
    <w:rsid w:val="07594DAB"/>
    <w:rsid w:val="075F700C"/>
    <w:rsid w:val="08325C3E"/>
    <w:rsid w:val="089D237F"/>
    <w:rsid w:val="090C1110"/>
    <w:rsid w:val="0A2D653E"/>
    <w:rsid w:val="0DA7144F"/>
    <w:rsid w:val="0DC333FF"/>
    <w:rsid w:val="0EEE5E79"/>
    <w:rsid w:val="0F200F31"/>
    <w:rsid w:val="10876A6C"/>
    <w:rsid w:val="10E877EC"/>
    <w:rsid w:val="12D96B39"/>
    <w:rsid w:val="1405050F"/>
    <w:rsid w:val="14140130"/>
    <w:rsid w:val="14DC5D91"/>
    <w:rsid w:val="152E2B39"/>
    <w:rsid w:val="15402D94"/>
    <w:rsid w:val="163B2325"/>
    <w:rsid w:val="165D50BE"/>
    <w:rsid w:val="171D66AD"/>
    <w:rsid w:val="1878117E"/>
    <w:rsid w:val="19552BA7"/>
    <w:rsid w:val="1A233481"/>
    <w:rsid w:val="1D374A79"/>
    <w:rsid w:val="1D6E32B3"/>
    <w:rsid w:val="1D926F96"/>
    <w:rsid w:val="1E680974"/>
    <w:rsid w:val="1F185F86"/>
    <w:rsid w:val="1F446FDF"/>
    <w:rsid w:val="20B84022"/>
    <w:rsid w:val="215060D2"/>
    <w:rsid w:val="21810D8A"/>
    <w:rsid w:val="21A02AF6"/>
    <w:rsid w:val="23EA2B2C"/>
    <w:rsid w:val="24A22257"/>
    <w:rsid w:val="24DE7AC4"/>
    <w:rsid w:val="24F1490B"/>
    <w:rsid w:val="2A5D74DB"/>
    <w:rsid w:val="2BBF218D"/>
    <w:rsid w:val="2C0507F3"/>
    <w:rsid w:val="2C290E25"/>
    <w:rsid w:val="2FF531D2"/>
    <w:rsid w:val="309C7806"/>
    <w:rsid w:val="31544687"/>
    <w:rsid w:val="325E496F"/>
    <w:rsid w:val="33CD5A9F"/>
    <w:rsid w:val="33E90936"/>
    <w:rsid w:val="341F68DD"/>
    <w:rsid w:val="34894776"/>
    <w:rsid w:val="349912F0"/>
    <w:rsid w:val="3CAB0CE1"/>
    <w:rsid w:val="40900A33"/>
    <w:rsid w:val="40A74471"/>
    <w:rsid w:val="41E8258A"/>
    <w:rsid w:val="43A75BD3"/>
    <w:rsid w:val="4487363B"/>
    <w:rsid w:val="45733918"/>
    <w:rsid w:val="46FE7220"/>
    <w:rsid w:val="485B1626"/>
    <w:rsid w:val="4B0E2A7E"/>
    <w:rsid w:val="4B49003A"/>
    <w:rsid w:val="4B9271F9"/>
    <w:rsid w:val="4BE421DB"/>
    <w:rsid w:val="4BF83E18"/>
    <w:rsid w:val="4ED33C54"/>
    <w:rsid w:val="4F9421EA"/>
    <w:rsid w:val="4FD4289D"/>
    <w:rsid w:val="53F9317A"/>
    <w:rsid w:val="550D51DF"/>
    <w:rsid w:val="56EF2251"/>
    <w:rsid w:val="578C67CD"/>
    <w:rsid w:val="57D1768A"/>
    <w:rsid w:val="5B081BC3"/>
    <w:rsid w:val="5B61646D"/>
    <w:rsid w:val="5E502572"/>
    <w:rsid w:val="5F730F27"/>
    <w:rsid w:val="5F9E1CD5"/>
    <w:rsid w:val="60286443"/>
    <w:rsid w:val="60F62A0C"/>
    <w:rsid w:val="633316D2"/>
    <w:rsid w:val="64F4111A"/>
    <w:rsid w:val="65741202"/>
    <w:rsid w:val="67176BBF"/>
    <w:rsid w:val="67BD668F"/>
    <w:rsid w:val="67EB5731"/>
    <w:rsid w:val="6CEB171F"/>
    <w:rsid w:val="6D2544AE"/>
    <w:rsid w:val="6D6A3337"/>
    <w:rsid w:val="6E4F6342"/>
    <w:rsid w:val="706705AA"/>
    <w:rsid w:val="726F7649"/>
    <w:rsid w:val="74FA0A7D"/>
    <w:rsid w:val="751055EB"/>
    <w:rsid w:val="759C120C"/>
    <w:rsid w:val="761A3963"/>
    <w:rsid w:val="77563F0C"/>
    <w:rsid w:val="7848095D"/>
    <w:rsid w:val="79326AFC"/>
    <w:rsid w:val="7A073844"/>
    <w:rsid w:val="7CC91BA8"/>
    <w:rsid w:val="7E1C2375"/>
    <w:rsid w:val="7F010555"/>
    <w:rsid w:val="7FA0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next w:val="1"/>
    <w:qFormat/>
    <w:uiPriority w:val="9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libri Light" w:hAnsi="Calibri Light" w:eastAsia="楷体_GB2312" w:cs="Times New Roman"/>
      <w:b/>
      <w:bCs/>
      <w:kern w:val="0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</w:rPr>
  </w:style>
  <w:style w:type="character" w:styleId="11">
    <w:name w:val="page number"/>
    <w:basedOn w:val="9"/>
    <w:uiPriority w:val="0"/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474</Characters>
  <Lines>0</Lines>
  <Paragraphs>0</Paragraphs>
  <TotalTime>44</TotalTime>
  <ScaleCrop>false</ScaleCrop>
  <LinksUpToDate>false</LinksUpToDate>
  <CharactersWithSpaces>588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2021-08-15T04:12:00Z</dcterms:created>
  <dc:creator>皮卡皮</dc:creator>
  <cp:lastModifiedBy>lenovo</cp:lastModifiedBy>
  <cp:lastPrinted>2021-09-24T02:34:00Z</cp:lastPrinted>
  <dcterms:modified xsi:type="dcterms:W3CDTF">2021-09-26T06:49:38Z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78010A6173F74E3392AE01B88C1BD42B</vt:lpwstr>
  </property>
</Properties>
</file>